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6C6F78AC" w:rsidR="00251319" w:rsidRDefault="00634493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09</w:t>
      </w:r>
      <w:r w:rsidR="00F2358D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5</w:t>
      </w:r>
      <w:r w:rsidR="004A31F6">
        <w:rPr>
          <w:rFonts w:ascii="Times New Roman" w:hAnsi="Times New Roman"/>
          <w:sz w:val="28"/>
          <w:szCs w:val="24"/>
        </w:rPr>
        <w:t>-3</w:t>
      </w:r>
    </w:p>
    <w:p w14:paraId="4A8BB36F" w14:textId="77777777" w:rsidR="004A31F6" w:rsidRDefault="004A31F6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6761203B" w:rsidR="00896B6E" w:rsidRPr="00634493" w:rsidRDefault="00904FA0" w:rsidP="00904FA0">
      <w:pPr>
        <w:spacing w:after="0"/>
        <w:ind w:left="2127" w:right="1415"/>
        <w:jc w:val="both"/>
        <w:rPr>
          <w:rFonts w:ascii="Times New Roman" w:hAnsi="Times New Roman"/>
          <w:b/>
          <w:bCs/>
          <w:sz w:val="28"/>
          <w:szCs w:val="28"/>
        </w:rPr>
      </w:pPr>
      <w:r w:rsidRPr="00904FA0">
        <w:rPr>
          <w:rFonts w:ascii="Times New Roman" w:hAnsi="Times New Roman"/>
          <w:b/>
          <w:bCs/>
          <w:sz w:val="28"/>
          <w:szCs w:val="28"/>
        </w:rPr>
        <w:t>Об утверждении текста избирательного бюллетеня для голосования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 xml:space="preserve">на выборах депутатов </w:t>
      </w:r>
      <w:r w:rsidR="00634493" w:rsidRPr="00904FA0">
        <w:rPr>
          <w:rFonts w:ascii="Times New Roman" w:hAnsi="Times New Roman"/>
          <w:b/>
          <w:bCs/>
          <w:sz w:val="28"/>
          <w:szCs w:val="28"/>
        </w:rPr>
        <w:t>Законодательного Собрания Ростовской области</w:t>
      </w:r>
      <w:r w:rsidR="003E0022" w:rsidRPr="00904F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96B6E" w:rsidRPr="00904FA0">
        <w:rPr>
          <w:rFonts w:ascii="Times New Roman" w:hAnsi="Times New Roman"/>
          <w:b/>
          <w:bCs/>
          <w:sz w:val="28"/>
          <w:szCs w:val="28"/>
        </w:rPr>
        <w:t>седьмого</w:t>
      </w:r>
      <w:r w:rsidR="00896B6E" w:rsidRPr="00634493">
        <w:rPr>
          <w:rFonts w:ascii="Times New Roman" w:hAnsi="Times New Roman"/>
          <w:b/>
          <w:sz w:val="28"/>
          <w:szCs w:val="28"/>
        </w:rPr>
        <w:t xml:space="preserve"> созыва </w:t>
      </w:r>
      <w:r w:rsidR="002A3BBA">
        <w:rPr>
          <w:rFonts w:ascii="Times New Roman" w:hAnsi="Times New Roman"/>
          <w:b/>
          <w:bCs/>
          <w:sz w:val="28"/>
          <w:szCs w:val="28"/>
        </w:rPr>
        <w:t>п</w:t>
      </w:r>
      <w:r w:rsidR="002A3BBA" w:rsidRPr="00904FA0">
        <w:rPr>
          <w:rFonts w:ascii="Times New Roman" w:hAnsi="Times New Roman"/>
          <w:b/>
          <w:bCs/>
          <w:sz w:val="28"/>
          <w:szCs w:val="28"/>
        </w:rPr>
        <w:t>о</w:t>
      </w:r>
      <w:r w:rsidR="002A3BB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A3BBA" w:rsidRPr="00904FA0">
        <w:rPr>
          <w:rFonts w:ascii="Times New Roman" w:hAnsi="Times New Roman"/>
          <w:b/>
          <w:bCs/>
          <w:sz w:val="28"/>
          <w:szCs w:val="28"/>
        </w:rPr>
        <w:t>одномандатному избирательному округу</w:t>
      </w:r>
      <w:r w:rsidR="002A3BBA" w:rsidRPr="0063449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A3BBA" w:rsidRPr="00634493">
        <w:rPr>
          <w:rFonts w:ascii="Times New Roman" w:hAnsi="Times New Roman"/>
          <w:b/>
          <w:sz w:val="28"/>
          <w:szCs w:val="28"/>
        </w:rPr>
        <w:t xml:space="preserve">№ 30 </w:t>
      </w:r>
      <w:r w:rsidR="002A3BBA">
        <w:rPr>
          <w:rFonts w:ascii="Times New Roman" w:hAnsi="Times New Roman"/>
          <w:b/>
          <w:bCs/>
          <w:sz w:val="28"/>
          <w:szCs w:val="28"/>
        </w:rPr>
        <w:t>Ворошиловский</w:t>
      </w:r>
      <w:r w:rsidR="00427FB4" w:rsidRPr="0063449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570DE" w:rsidRPr="00634493">
        <w:rPr>
          <w:rFonts w:ascii="Times New Roman" w:hAnsi="Times New Roman"/>
          <w:b/>
          <w:sz w:val="28"/>
          <w:szCs w:val="28"/>
        </w:rPr>
        <w:t>(</w:t>
      </w:r>
      <w:r w:rsidR="002A3BBA">
        <w:rPr>
          <w:rFonts w:ascii="Times New Roman" w:hAnsi="Times New Roman"/>
          <w:b/>
          <w:sz w:val="28"/>
          <w:szCs w:val="28"/>
        </w:rPr>
        <w:t>западный) одномандатный избирательный округ</w:t>
      </w:r>
    </w:p>
    <w:p w14:paraId="70F929B2" w14:textId="77777777" w:rsidR="0045116D" w:rsidRPr="00CF76A0" w:rsidRDefault="0045116D" w:rsidP="005C2E0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7C52BED7" w14:textId="1A55999D" w:rsidR="00904FA0" w:rsidRPr="00904FA0" w:rsidRDefault="00904FA0" w:rsidP="00904FA0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904FA0">
        <w:rPr>
          <w:rFonts w:ascii="Times New Roman" w:hAnsi="Times New Roman"/>
          <w:sz w:val="28"/>
          <w:szCs w:val="28"/>
        </w:rPr>
        <w:t>В соответствии с</w:t>
      </w:r>
      <w:r w:rsidR="003B3B35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 w:rsidR="003B3B35">
        <w:rPr>
          <w:rFonts w:ascii="Times New Roman" w:hAnsi="Times New Roman"/>
          <w:sz w:val="28"/>
          <w:szCs w:val="28"/>
        </w:rPr>
        <w:t>подпунктом «г»</w:t>
      </w:r>
      <w:r w:rsidRPr="00904FA0">
        <w:rPr>
          <w:rFonts w:ascii="Times New Roman" w:hAnsi="Times New Roman"/>
          <w:sz w:val="28"/>
          <w:szCs w:val="28"/>
        </w:rPr>
        <w:t xml:space="preserve"> </w:t>
      </w:r>
      <w:r w:rsidR="003B3B35">
        <w:rPr>
          <w:rFonts w:ascii="Times New Roman" w:hAnsi="Times New Roman"/>
          <w:sz w:val="28"/>
          <w:szCs w:val="28"/>
        </w:rPr>
        <w:t>пункта</w:t>
      </w:r>
      <w:r w:rsidR="002A3BBA">
        <w:rPr>
          <w:rFonts w:ascii="Times New Roman" w:hAnsi="Times New Roman"/>
          <w:sz w:val="28"/>
          <w:szCs w:val="28"/>
        </w:rPr>
        <w:t xml:space="preserve"> </w:t>
      </w:r>
      <w:bookmarkEnd w:id="0"/>
      <w:r w:rsidR="002A3BBA">
        <w:rPr>
          <w:rFonts w:ascii="Times New Roman" w:hAnsi="Times New Roman"/>
          <w:sz w:val="28"/>
          <w:szCs w:val="28"/>
        </w:rPr>
        <w:t>8 статьи 25 Федерального</w:t>
      </w:r>
      <w:r w:rsidR="002A3BBA" w:rsidRPr="002A3BBA">
        <w:rPr>
          <w:rFonts w:ascii="Times New Roman" w:hAnsi="Times New Roman"/>
          <w:sz w:val="28"/>
          <w:szCs w:val="28"/>
        </w:rPr>
        <w:t xml:space="preserve"> закон</w:t>
      </w:r>
      <w:r w:rsidR="002A3BBA">
        <w:rPr>
          <w:rFonts w:ascii="Times New Roman" w:hAnsi="Times New Roman"/>
          <w:sz w:val="28"/>
          <w:szCs w:val="28"/>
        </w:rPr>
        <w:t xml:space="preserve">а от 12.06.2002 № </w:t>
      </w:r>
      <w:r w:rsidR="002A3BBA" w:rsidRPr="002A3BBA">
        <w:rPr>
          <w:rFonts w:ascii="Times New Roman" w:hAnsi="Times New Roman"/>
          <w:sz w:val="28"/>
          <w:szCs w:val="28"/>
        </w:rPr>
        <w:t>67-ФЗ</w:t>
      </w:r>
      <w:r w:rsidR="002A3BBA">
        <w:rPr>
          <w:rFonts w:ascii="Times New Roman" w:hAnsi="Times New Roman"/>
          <w:sz w:val="28"/>
          <w:szCs w:val="28"/>
        </w:rPr>
        <w:t xml:space="preserve"> «</w:t>
      </w:r>
      <w:r w:rsidR="002A3BBA" w:rsidRPr="002A3BBA">
        <w:rPr>
          <w:rFonts w:ascii="Times New Roman" w:hAnsi="Times New Roman"/>
          <w:sz w:val="28"/>
          <w:szCs w:val="28"/>
        </w:rPr>
        <w:t>Об основных гарантиях избирательных прав и права на участие в референду</w:t>
      </w:r>
      <w:r w:rsidR="002A3BBA">
        <w:rPr>
          <w:rFonts w:ascii="Times New Roman" w:hAnsi="Times New Roman"/>
          <w:sz w:val="28"/>
          <w:szCs w:val="28"/>
        </w:rPr>
        <w:t xml:space="preserve">ме граждан Российской Федерации» и </w:t>
      </w:r>
      <w:r w:rsidRPr="00904FA0">
        <w:rPr>
          <w:rFonts w:ascii="Times New Roman" w:hAnsi="Times New Roman"/>
          <w:sz w:val="28"/>
          <w:szCs w:val="28"/>
        </w:rPr>
        <w:t>пунктом 4 части 10 статьи 16 Областного закона от 12.05.2016 № 52</w:t>
      </w:r>
      <w:r w:rsidR="002A3BBA">
        <w:rPr>
          <w:rFonts w:ascii="Times New Roman" w:hAnsi="Times New Roman"/>
          <w:sz w:val="28"/>
          <w:szCs w:val="28"/>
        </w:rPr>
        <w:t xml:space="preserve">5-ЗС «О выборах и референдумах </w:t>
      </w:r>
      <w:r w:rsidRPr="00904FA0">
        <w:rPr>
          <w:rFonts w:ascii="Times New Roman" w:hAnsi="Times New Roman"/>
          <w:sz w:val="28"/>
          <w:szCs w:val="28"/>
        </w:rPr>
        <w:t>в Ростовской области»,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14:paraId="14C45406" w14:textId="67CD5875" w:rsidR="00634493" w:rsidRPr="00634493" w:rsidRDefault="00634493" w:rsidP="005C2E08">
      <w:pPr>
        <w:suppressAutoHyphens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63F019EB" w14:textId="2F23AB88" w:rsidR="00634493" w:rsidRPr="00904FA0" w:rsidRDefault="00634493" w:rsidP="00904FA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1. </w:t>
      </w:r>
      <w:r w:rsidR="00904FA0" w:rsidRPr="00904FA0">
        <w:rPr>
          <w:rFonts w:ascii="Times New Roman" w:hAnsi="Times New Roman"/>
          <w:sz w:val="28"/>
          <w:szCs w:val="28"/>
        </w:rPr>
        <w:t>Утвердить текст избирательного бюллетеня для голосования                               на выборах депутатов Законодательного Собрания Ростовской области седьмого созыва</w:t>
      </w:r>
      <w:r w:rsidR="00904FA0">
        <w:rPr>
          <w:rFonts w:ascii="Times New Roman" w:hAnsi="Times New Roman"/>
          <w:sz w:val="28"/>
          <w:szCs w:val="28"/>
        </w:rPr>
        <w:t xml:space="preserve"> </w:t>
      </w:r>
      <w:r w:rsidR="003E0022" w:rsidRPr="00904FA0">
        <w:rPr>
          <w:rFonts w:ascii="Times New Roman" w:hAnsi="Times New Roman"/>
          <w:bCs/>
          <w:sz w:val="28"/>
          <w:szCs w:val="28"/>
        </w:rPr>
        <w:t>по Ворошиловскому (западному) одномандатному избирательному округу № 30</w:t>
      </w:r>
      <w:r w:rsidR="00904FA0" w:rsidRPr="00904FA0">
        <w:rPr>
          <w:rFonts w:ascii="Times New Roman" w:hAnsi="Times New Roman"/>
          <w:bCs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>согласно приложению № 1</w:t>
      </w:r>
      <w:r w:rsidRPr="00904FA0">
        <w:rPr>
          <w:rFonts w:ascii="Times New Roman" w:eastAsia="Calibri" w:hAnsi="Times New Roman"/>
          <w:bCs/>
          <w:sz w:val="28"/>
          <w:szCs w:val="28"/>
          <w:lang w:eastAsia="zh-CN"/>
        </w:rPr>
        <w:t>.</w:t>
      </w:r>
    </w:p>
    <w:p w14:paraId="50BDE4FB" w14:textId="3CFDB8AD" w:rsidR="00904FA0" w:rsidRPr="00904FA0" w:rsidRDefault="00634493" w:rsidP="005C2E08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t>2. </w:t>
      </w:r>
      <w:r w:rsidR="00904FA0" w:rsidRPr="00904FA0">
        <w:rPr>
          <w:rFonts w:ascii="Times New Roman" w:hAnsi="Times New Roman"/>
          <w:sz w:val="28"/>
          <w:szCs w:val="28"/>
        </w:rPr>
        <w:t>Утвердить текст избирательного бюллетеня для голосования                               на выборах депутатов Законодательного Собрания Ростовской области седьмого созыва</w:t>
      </w:r>
      <w:r w:rsidR="00904FA0">
        <w:rPr>
          <w:rFonts w:ascii="Times New Roman" w:hAnsi="Times New Roman"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bCs/>
          <w:sz w:val="28"/>
          <w:szCs w:val="28"/>
        </w:rPr>
        <w:t xml:space="preserve">по Ворошиловскому (западному) одномандатному избирательному округу № 30 </w:t>
      </w:r>
      <w:r w:rsidR="00904FA0" w:rsidRPr="00904FA0">
        <w:rPr>
          <w:rFonts w:ascii="Times New Roman" w:hAnsi="Times New Roman"/>
          <w:sz w:val="28"/>
          <w:szCs w:val="28"/>
        </w:rPr>
        <w:t xml:space="preserve">с использованием технических средств подсчета голосов – </w:t>
      </w:r>
      <w:r w:rsidR="00904FA0" w:rsidRPr="00904FA0">
        <w:rPr>
          <w:rFonts w:ascii="Times New Roman" w:hAnsi="Times New Roman"/>
          <w:sz w:val="28"/>
          <w:szCs w:val="28"/>
        </w:rPr>
        <w:lastRenderedPageBreak/>
        <w:t xml:space="preserve">комплексов обработки избирательных бюллетеней </w:t>
      </w:r>
      <w:r w:rsidR="002A3BBA">
        <w:rPr>
          <w:rFonts w:ascii="Times New Roman" w:hAnsi="Times New Roman"/>
          <w:sz w:val="28"/>
          <w:szCs w:val="28"/>
        </w:rPr>
        <w:t>(КОИБ-</w:t>
      </w:r>
      <w:r w:rsidR="00904FA0" w:rsidRPr="00904FA0">
        <w:rPr>
          <w:rFonts w:ascii="Times New Roman" w:hAnsi="Times New Roman"/>
          <w:sz w:val="28"/>
          <w:szCs w:val="28"/>
        </w:rPr>
        <w:t>2010</w:t>
      </w:r>
      <w:r w:rsidR="002A3BBA">
        <w:rPr>
          <w:rFonts w:ascii="Times New Roman" w:hAnsi="Times New Roman"/>
          <w:sz w:val="28"/>
          <w:szCs w:val="28"/>
        </w:rPr>
        <w:t>)</w:t>
      </w:r>
      <w:r w:rsidR="00904FA0" w:rsidRPr="00904FA0">
        <w:rPr>
          <w:rFonts w:ascii="Times New Roman" w:hAnsi="Times New Roman"/>
          <w:sz w:val="28"/>
          <w:szCs w:val="28"/>
        </w:rPr>
        <w:t xml:space="preserve"> согласно приложению № 2</w:t>
      </w:r>
      <w:r w:rsidR="00904FA0">
        <w:rPr>
          <w:rFonts w:ascii="Times New Roman" w:hAnsi="Times New Roman"/>
          <w:sz w:val="28"/>
          <w:szCs w:val="28"/>
        </w:rPr>
        <w:t>.</w:t>
      </w:r>
    </w:p>
    <w:p w14:paraId="28D18115" w14:textId="7DF87B7D" w:rsidR="00904FA0" w:rsidRPr="00904FA0" w:rsidRDefault="00904FA0" w:rsidP="00904FA0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3. </w:t>
      </w:r>
      <w:r w:rsidRPr="00904FA0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3DCD9CF2" w14:textId="52EFD76C" w:rsidR="008B22D1" w:rsidRDefault="00904FA0" w:rsidP="008B22D1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4. 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</w:t>
      </w:r>
      <w:r w:rsidR="008B22D1">
        <w:rPr>
          <w:rFonts w:ascii="Times New Roman" w:hAnsi="Times New Roman"/>
          <w:kern w:val="28"/>
          <w:sz w:val="28"/>
          <w:szCs w:val="28"/>
        </w:rPr>
        <w:br/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Ростова-на-Дону и Окружной избирательной комиссии </w:t>
      </w:r>
      <w:r w:rsidR="008B22D1" w:rsidRPr="00675619">
        <w:rPr>
          <w:rFonts w:ascii="Times New Roman" w:hAnsi="Times New Roman"/>
          <w:sz w:val="28"/>
          <w:szCs w:val="28"/>
        </w:rPr>
        <w:t xml:space="preserve">по </w:t>
      </w:r>
      <w:r w:rsidR="008B22D1">
        <w:rPr>
          <w:rFonts w:ascii="Times New Roman" w:hAnsi="Times New Roman"/>
          <w:sz w:val="28"/>
          <w:szCs w:val="28"/>
        </w:rPr>
        <w:t>Ворошиловскому (западному)</w:t>
      </w:r>
      <w:r w:rsidR="008B22D1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8B22D1">
        <w:rPr>
          <w:rFonts w:ascii="Times New Roman" w:hAnsi="Times New Roman"/>
          <w:sz w:val="28"/>
          <w:szCs w:val="28"/>
        </w:rPr>
        <w:t xml:space="preserve">30 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«Интернет».</w:t>
      </w:r>
    </w:p>
    <w:p w14:paraId="0BE047F3" w14:textId="34DFA0EC" w:rsidR="00684CAD" w:rsidRPr="00634493" w:rsidRDefault="00904FA0" w:rsidP="005C2E08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34493" w:rsidRPr="00634493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на</w:t>
      </w:r>
      <w:r w:rsidR="002A3BBA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3BBA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3B35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1F6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22D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04FA0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2F6A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35314-30DA-47C9-BF2E-B7FBE5D83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260</Words>
  <Characters>2150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2406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5</cp:revision>
  <cp:lastPrinted>2023-07-18T15:50:00Z</cp:lastPrinted>
  <dcterms:created xsi:type="dcterms:W3CDTF">2023-08-14T09:27:00Z</dcterms:created>
  <dcterms:modified xsi:type="dcterms:W3CDTF">2023-08-14T09:56:00Z</dcterms:modified>
</cp:coreProperties>
</file>